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C47" w:rsidRDefault="00E45B15" w:rsidP="00F40C47">
      <w:pPr>
        <w:jc w:val="center"/>
        <w:rPr>
          <w:rFonts w:ascii="Times New Roman" w:hAnsi="Times New Roman" w:cs="Times New Roman"/>
          <w:sz w:val="28"/>
          <w:szCs w:val="28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  <w:r w:rsidR="00F40C47">
        <w:rPr>
          <w:rFonts w:ascii="Times New Roman" w:hAnsi="Times New Roman" w:cs="Times New Roman"/>
          <w:sz w:val="28"/>
          <w:szCs w:val="28"/>
        </w:rPr>
        <w:t>Кировское областное государственное общеобразовательное бюджетное учреждение</w:t>
      </w: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Шабалинского района»</w:t>
      </w: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8"/>
        <w:tblW w:w="0" w:type="auto"/>
        <w:tblInd w:w="675" w:type="dxa"/>
        <w:tblLook w:val="04A0"/>
      </w:tblPr>
      <w:tblGrid>
        <w:gridCol w:w="4178"/>
        <w:gridCol w:w="4853"/>
        <w:gridCol w:w="4854"/>
      </w:tblGrid>
      <w:tr w:rsidR="00062262" w:rsidTr="00062262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62" w:rsidRDefault="00062262" w:rsidP="0006226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Рассмотрено</w:t>
            </w:r>
          </w:p>
          <w:p w:rsidR="00062262" w:rsidRDefault="00062262" w:rsidP="000622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методическом объединении учителей</w:t>
            </w:r>
          </w:p>
          <w:p w:rsidR="00062262" w:rsidRDefault="00062262" w:rsidP="000622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062262" w:rsidRDefault="00062262" w:rsidP="00062262">
            <w:pPr>
              <w:ind w:left="-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 </w:t>
            </w:r>
          </w:p>
          <w:p w:rsidR="00062262" w:rsidRDefault="00062262" w:rsidP="00062262">
            <w:pPr>
              <w:ind w:left="-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062262" w:rsidRDefault="00062262" w:rsidP="00062262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«30» августа 2021 г.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62" w:rsidRDefault="00062262" w:rsidP="00062262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062262" w:rsidRDefault="00062262" w:rsidP="000622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 _____________ Демина Л.В.</w:t>
            </w:r>
          </w:p>
          <w:p w:rsidR="00062262" w:rsidRPr="00062262" w:rsidRDefault="00062262" w:rsidP="00062262">
            <w:pPr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«30» августа 2021 г.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2262" w:rsidRDefault="00062262" w:rsidP="00062262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Утверждаю.</w:t>
            </w:r>
          </w:p>
          <w:p w:rsidR="00062262" w:rsidRDefault="00062262" w:rsidP="00062262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школы 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Т.И.</w:t>
            </w:r>
          </w:p>
          <w:p w:rsidR="00062262" w:rsidRPr="00062262" w:rsidRDefault="00062262" w:rsidP="00062262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91  от  «30» августа 2021 г</w:t>
            </w:r>
          </w:p>
        </w:tc>
      </w:tr>
    </w:tbl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47" w:rsidRPr="00062262" w:rsidRDefault="00F40C47" w:rsidP="00F40C47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062262">
        <w:rPr>
          <w:rFonts w:ascii="Times New Roman" w:hAnsi="Times New Roman" w:cs="Times New Roman"/>
          <w:b/>
          <w:sz w:val="32"/>
          <w:szCs w:val="28"/>
        </w:rPr>
        <w:t>РАБОЧАЯ ПРОГРАММА ПО БИОЛОГИИ</w:t>
      </w: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«Общая биология» для 10-11 класса</w:t>
      </w: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уровень 2 часа в неделю</w:t>
      </w: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Каргапольцева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Сергеевна, учитель биологии</w:t>
      </w:r>
    </w:p>
    <w:p w:rsidR="00F40C47" w:rsidRDefault="00F40C47" w:rsidP="00F40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62262" w:rsidRDefault="00062262" w:rsidP="00F40C4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0C47" w:rsidRPr="00062262" w:rsidRDefault="00F40C47" w:rsidP="00062262">
      <w:pPr>
        <w:pStyle w:val="a6"/>
        <w:numPr>
          <w:ilvl w:val="0"/>
          <w:numId w:val="8"/>
        </w:numPr>
        <w:jc w:val="center"/>
        <w:rPr>
          <w:rFonts w:ascii="Times New Roman" w:hAnsi="Times New Roman" w:cs="Times New Roman"/>
          <w:sz w:val="28"/>
          <w:szCs w:val="28"/>
        </w:rPr>
      </w:pPr>
    </w:p>
    <w:p w:rsidR="00F40C47" w:rsidRDefault="00F40C47" w:rsidP="006874D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B15" w:rsidRPr="00062262" w:rsidRDefault="00E45B15" w:rsidP="00062262">
      <w:pPr>
        <w:pStyle w:val="a6"/>
        <w:spacing w:after="0" w:line="240" w:lineRule="auto"/>
        <w:ind w:left="708"/>
        <w:jc w:val="both"/>
        <w:rPr>
          <w:rFonts w:ascii="Times New Roman" w:hAnsi="Times New Roman" w:cs="Times New Roman"/>
          <w:sz w:val="26"/>
          <w:szCs w:val="26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</w:t>
      </w:r>
      <w:proofErr w:type="gram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«Биология »</w:t>
      </w:r>
      <w:r w:rsidRPr="00E45B15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10-11 классов разработана в соответствии с требованиями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17.05.2012 № 413 (с изменениями и дополнениями от 29.12.2014, 31.12.2015, 29.06.2017), к результатам освоения среднего общего образования, </w:t>
      </w:r>
      <w:r w:rsidR="00062262" w:rsidRPr="004C1A00">
        <w:rPr>
          <w:rFonts w:ascii="Times New Roman" w:hAnsi="Times New Roman" w:cs="Times New Roman"/>
          <w:sz w:val="26"/>
          <w:szCs w:val="26"/>
        </w:rPr>
        <w:t>Примерной основной образовательной программы начального общего образования, одобренной решением Федерального учебно-методического объединения по общему образованию</w:t>
      </w:r>
      <w:proofErr w:type="gramEnd"/>
      <w:r w:rsidR="00062262" w:rsidRPr="004C1A00">
        <w:rPr>
          <w:rFonts w:ascii="Times New Roman" w:hAnsi="Times New Roman" w:cs="Times New Roman"/>
          <w:sz w:val="26"/>
          <w:szCs w:val="26"/>
        </w:rPr>
        <w:t xml:space="preserve"> от 8 апреля 2015 года № 1/15;</w:t>
      </w:r>
      <w:r w:rsidR="00062262">
        <w:rPr>
          <w:rFonts w:ascii="Times New Roman" w:hAnsi="Times New Roman" w:cs="Times New Roman"/>
          <w:sz w:val="26"/>
          <w:szCs w:val="26"/>
        </w:rPr>
        <w:t xml:space="preserve"> </w:t>
      </w:r>
      <w:r w:rsidR="00062262" w:rsidRPr="00062262">
        <w:rPr>
          <w:rFonts w:ascii="Times New Roman" w:hAnsi="Times New Roman" w:cs="Times New Roman"/>
          <w:sz w:val="26"/>
          <w:szCs w:val="26"/>
        </w:rPr>
        <w:t xml:space="preserve">Рабочей программы воспитания КОГОБУ СШ с УИОП </w:t>
      </w:r>
      <w:proofErr w:type="spellStart"/>
      <w:r w:rsidR="00062262" w:rsidRPr="00062262">
        <w:rPr>
          <w:rFonts w:ascii="Times New Roman" w:hAnsi="Times New Roman" w:cs="Times New Roman"/>
          <w:sz w:val="26"/>
          <w:szCs w:val="26"/>
        </w:rPr>
        <w:t>пгт</w:t>
      </w:r>
      <w:proofErr w:type="spellEnd"/>
      <w:r w:rsidR="00062262" w:rsidRPr="0006226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062262" w:rsidRPr="00062262">
        <w:rPr>
          <w:rFonts w:ascii="Times New Roman" w:hAnsi="Times New Roman" w:cs="Times New Roman"/>
          <w:sz w:val="26"/>
          <w:szCs w:val="26"/>
        </w:rPr>
        <w:t>Ленинское</w:t>
      </w:r>
      <w:proofErr w:type="gramEnd"/>
      <w:r w:rsidR="00062262">
        <w:rPr>
          <w:rFonts w:ascii="Times New Roman" w:hAnsi="Times New Roman" w:cs="Times New Roman"/>
          <w:sz w:val="26"/>
          <w:szCs w:val="26"/>
        </w:rPr>
        <w:t xml:space="preserve">,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основе авторской программы  И. Б. Агафоновой, В. И.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Сивоглазова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реализованная в учебниках «Биология. Общая биология. Базовый уровень.10 класс» и «Биология. Общая биология. Базовый уровень.11 класс» (авторы: В. И.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Б. Агафонова, Е. Т. Захарова),</w:t>
      </w:r>
    </w:p>
    <w:p w:rsidR="00E45B15" w:rsidRPr="00E45B15" w:rsidRDefault="00E45B15" w:rsidP="008B3384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Учебники:</w:t>
      </w:r>
    </w:p>
    <w:p w:rsidR="00E45B15" w:rsidRDefault="00E45B15" w:rsidP="00E45B15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 10 класс. Общая биология. Базовый уровень. Агафонова И.Б., </w:t>
      </w:r>
      <w:proofErr w:type="spellStart"/>
      <w:r w:rsidR="006874D1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="006874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 М.: Дрофа , 2020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8B3384" w:rsidRPr="00E45B15" w:rsidRDefault="008B3384" w:rsidP="00E45B15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Общая биология. Базовый уровень. Агафонова И.Б.,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 М.: Дрофа , 2020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E45B15" w:rsidRPr="00E45B15" w:rsidRDefault="00E45B15" w:rsidP="00506676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 «Биология»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3) готовность к служению Отечеству, его защите;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8) нравственное сознание и поведение на основе усвоения общечеловеческих ценностей;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осознанный выбор будущей профессии и возможностей реализации собственных жизненных планов;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62262" w:rsidRPr="00E45B15" w:rsidRDefault="00062262" w:rsidP="0006226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p w:rsidR="00062262" w:rsidRDefault="00062262" w:rsidP="00E45B15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45B15" w:rsidRPr="00E45B15" w:rsidRDefault="00E45B15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E45B15" w:rsidRPr="00E45B15" w:rsidRDefault="00E45B15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4) готовность и способность к самостоятельной информационно-познавательной деятельности, владение навыками получения необходимой инф</w:t>
      </w:r>
      <w:r w:rsidR="004A32F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ормации из различных источников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E45B15" w:rsidRPr="00E45B15" w:rsidRDefault="0076081C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E45B15" w:rsidRPr="00E45B15" w:rsidRDefault="0076081C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E45B15" w:rsidRPr="00E45B15" w:rsidRDefault="0076081C" w:rsidP="0076081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62262" w:rsidRPr="00E45B15" w:rsidRDefault="00062262" w:rsidP="00062262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предмета «Биология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являются:</w:t>
      </w:r>
    </w:p>
    <w:p w:rsidR="00062262" w:rsidRPr="00E45B15" w:rsidRDefault="00062262" w:rsidP="00062262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роли и месте биологии в современной научной картине мира;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биологии в формировании кругозора и функциональной грамотности человека для решения практических задач;</w:t>
      </w:r>
    </w:p>
    <w:p w:rsidR="00062262" w:rsidRPr="00E45B15" w:rsidRDefault="00062262" w:rsidP="00062262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062262" w:rsidRPr="00E45B15" w:rsidRDefault="00062262" w:rsidP="00062262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062262" w:rsidRPr="00E45B15" w:rsidRDefault="00062262" w:rsidP="00062262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объяснять результаты биологических экспериментов, решать элементарные биологические задачи;</w:t>
      </w:r>
    </w:p>
    <w:p w:rsidR="00062262" w:rsidRPr="00E45B15" w:rsidRDefault="00062262" w:rsidP="00062262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27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научится: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смысл, различать и оп</w:t>
      </w:r>
      <w:r w:rsidR="006408FD">
        <w:rPr>
          <w:rFonts w:ascii="Times New Roman" w:eastAsia="Times New Roman" w:hAnsi="Times New Roman" w:cs="Times New Roman"/>
          <w:sz w:val="24"/>
          <w:szCs w:val="24"/>
          <w:lang w:eastAsia="ru-RU"/>
        </w:rPr>
        <w:t>исывать системную связь между  ос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новополагающими биологическими понятиями: «клетка», «организм», «вид», «экосистема», «биосфера»;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популяцию и биологический вид по основным признакам;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фенотип многоклеточных растений и животных по морфологическому критерию;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многообразие организмов, применяя эволюционную теорию;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причины наследственных заболеваний; 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схемы переноса веществ и энергии в экосистеме (цепи питания);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последствия влияния мутагенов;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возможные причины наследственных заболеваний.</w:t>
      </w:r>
    </w:p>
    <w:p w:rsidR="00E45B15" w:rsidRPr="00E45B15" w:rsidRDefault="00E45B15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получит возможность научиться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45B15" w:rsidRPr="00062262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proofErr w:type="gramStart"/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−</w:t>
      </w:r>
      <w:r w:rsidRPr="00062262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      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E45B15" w:rsidRPr="00062262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−</w:t>
      </w:r>
      <w:r w:rsidRPr="00062262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      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характеризовать современные направления в развитии биологии;</w:t>
      </w:r>
    </w:p>
    <w:p w:rsidR="00E45B15" w:rsidRPr="00062262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−</w:t>
      </w:r>
      <w:r w:rsidRPr="00062262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      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описывать их возможное использование в практической деятельности;</w:t>
      </w:r>
    </w:p>
    <w:p w:rsidR="00E45B15" w:rsidRPr="00062262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−</w:t>
      </w:r>
      <w:r w:rsidRPr="00062262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      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сравнивать способы деления клетки (митоз и мейоз);</w:t>
      </w:r>
    </w:p>
    <w:p w:rsidR="00E45B15" w:rsidRPr="00062262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−</w:t>
      </w:r>
      <w:r w:rsidRPr="00062262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      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иРНК</w:t>
      </w:r>
      <w:proofErr w:type="spellEnd"/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</w:t>
      </w:r>
      <w:proofErr w:type="spellStart"/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мРНК</w:t>
      </w:r>
      <w:proofErr w:type="spellEnd"/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) по участку ДНК;</w:t>
      </w:r>
    </w:p>
    <w:p w:rsidR="00E45B15" w:rsidRPr="00062262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−</w:t>
      </w:r>
      <w:r w:rsidRPr="00062262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      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E45B15" w:rsidRPr="00062262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−</w:t>
      </w:r>
      <w:r w:rsidRPr="00062262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      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решать генетические задачи на моногибридное </w:t>
      </w:r>
      <w:r w:rsidR="006704AD"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</w:t>
      </w:r>
      <w:proofErr w:type="spellStart"/>
      <w:r w:rsidR="006704AD"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дигибридное</w:t>
      </w:r>
      <w:proofErr w:type="spellEnd"/>
      <w:r w:rsidR="006704AD"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скрещивание,</w:t>
      </w:r>
      <w:r w:rsidR="006704AD"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сцепленное и сцепленное с полом наследование,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составлять схемы моногибридного </w:t>
      </w:r>
      <w:r w:rsidR="006704AD"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и </w:t>
      </w:r>
      <w:proofErr w:type="spellStart"/>
      <w:r w:rsidR="006704AD"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дигибридного</w:t>
      </w:r>
      <w:proofErr w:type="spellEnd"/>
      <w:r w:rsidR="006704AD"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скрещивания,</w:t>
      </w:r>
      <w:r w:rsidR="006704AD"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сцепленного наследования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применяя законы наследственности и используя биологическую терминологию и символику;</w:t>
      </w:r>
    </w:p>
    <w:p w:rsidR="00E45B15" w:rsidRPr="00062262" w:rsidRDefault="00E45B15" w:rsidP="00E45B15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−</w:t>
      </w:r>
      <w:r w:rsidRPr="00062262">
        <w:rPr>
          <w:rFonts w:ascii="Times New Roman" w:eastAsia="Times New Roman" w:hAnsi="Times New Roman" w:cs="Times New Roman"/>
          <w:i/>
          <w:sz w:val="14"/>
          <w:szCs w:val="14"/>
          <w:lang w:eastAsia="ru-RU"/>
        </w:rPr>
        <w:t xml:space="preserve">       </w:t>
      </w: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E45B15" w:rsidRPr="00062262" w:rsidRDefault="006408FD" w:rsidP="00E45B15">
      <w:pPr>
        <w:spacing w:before="100" w:beforeAutospacing="1" w:after="100" w:afterAutospacing="1" w:line="240" w:lineRule="auto"/>
        <w:ind w:hanging="142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="00E45B15" w:rsidRPr="0006226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</w:t>
      </w:r>
    </w:p>
    <w:p w:rsidR="00E45B15" w:rsidRPr="00E45B15" w:rsidRDefault="00E45B15" w:rsidP="00D61146">
      <w:pPr>
        <w:spacing w:before="100" w:beforeAutospacing="1" w:after="100" w:afterAutospacing="1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</w:t>
      </w:r>
      <w:r w:rsidR="00D611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ИЕ УЧЕБНОГО ПРЕДМЕТА «БИОЛОГИЯ»      </w:t>
      </w:r>
      <w:r w:rsidR="001C7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 КЛАСС- 68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1.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Биология как наука. Методы познания (3ч.)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1.1. Краткая история развития биологии. Система биологических наук (1ч.)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изучения биологии – живая природа. Краткая история развития биологии. Роль биологических теорий, идей, гипотез в формировании современной естественнонаучной системы мира. Система биологических наук.</w:t>
      </w:r>
      <w:r w:rsidR="00C259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Объекты и методы изучения биологии. Ученые-биологи и их вклад в создание современной научной картины мира.</w:t>
      </w:r>
    </w:p>
    <w:p w:rsidR="00E45B15" w:rsidRPr="00E45B15" w:rsidRDefault="00B5709B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1.2. С</w:t>
      </w:r>
      <w:r w:rsidR="00E45B15"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ущность и сво</w:t>
      </w:r>
      <w:r w:rsidR="00386E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йства живого.  (1</w:t>
      </w:r>
      <w:r w:rsidR="00E45B15"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Default="00E45B15" w:rsidP="00D443A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Сущность жизни. </w:t>
      </w:r>
      <w:r w:rsidR="00772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Жизнь как биологический </w:t>
      </w:r>
      <w:proofErr w:type="spellStart"/>
      <w:r w:rsidR="00772A3F">
        <w:rPr>
          <w:rFonts w:ascii="Times New Roman" w:eastAsia="Times New Roman" w:hAnsi="Times New Roman" w:cs="Times New Roman"/>
          <w:sz w:val="24"/>
          <w:szCs w:val="24"/>
          <w:lang w:eastAsia="ru-RU"/>
        </w:rPr>
        <w:t>феномен</w:t>
      </w:r>
      <w:proofErr w:type="gramStart"/>
      <w:r w:rsidR="00772A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войства живой материи: обмен веществ и </w:t>
      </w:r>
      <w:proofErr w:type="spellStart"/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самовоспроизведение, наследственность и изменчивость, рост и развитие, раздражимость, ритмичность, дискретность и целостность.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70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Биологические системы.</w:t>
      </w:r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6E5C" w:rsidRPr="00E45B15" w:rsidRDefault="00386E5C" w:rsidP="00386E5C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1.3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Уровни организации и </w:t>
      </w:r>
      <w:r w:rsidR="005936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познания живой природы (1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386E5C" w:rsidRPr="00E45B15" w:rsidRDefault="00772A3F" w:rsidP="00D443A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живой материи. </w:t>
      </w:r>
      <w:r w:rsidR="00386E5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86E5C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уровни организации живой материи.</w:t>
      </w:r>
      <w:r w:rsidR="00A6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Иерархия уровней.</w:t>
      </w:r>
      <w:r w:rsidR="00386E5C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познания живой природы</w:t>
      </w:r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особенности.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Объекты и методы изучения живого на разных уровнях.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2.</w:t>
      </w:r>
      <w:r w:rsidR="003003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Клетка (</w:t>
      </w:r>
      <w:r w:rsidR="002719F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22</w:t>
      </w:r>
      <w:r w:rsidR="002951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2.1. История изуч</w:t>
      </w:r>
      <w:r w:rsidR="006D33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ения клетки. Клеточная теория (2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E45B15" w:rsidRDefault="00772A3F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знаний о клетке. </w:t>
      </w:r>
      <w:r w:rsidR="00E45B15" w:rsidRPr="000C54D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Работы Р.Гука, А. </w:t>
      </w:r>
      <w:proofErr w:type="spellStart"/>
      <w:r w:rsidR="00E45B15" w:rsidRPr="000C54D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ван</w:t>
      </w:r>
      <w:proofErr w:type="spellEnd"/>
      <w:r w:rsidR="00E45B15" w:rsidRPr="000C54D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Левенгука, К.Э.Бэра, Р.Броуна, Р.Вирхова</w:t>
      </w:r>
      <w:r w:rsidR="00E45B15" w:rsidRPr="00E45B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6D33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6D3350" w:rsidRPr="006D335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Методы изучения клетки</w:t>
      </w:r>
      <w:r w:rsidR="006D335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E45B15" w:rsidRPr="00E45B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История создания клеточной теории.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Клеточная теория  Р. </w:t>
      </w:r>
      <w:proofErr w:type="spellStart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Шлейдена</w:t>
      </w:r>
      <w:proofErr w:type="spellEnd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Т.Шванна</w:t>
      </w:r>
      <w:proofErr w:type="gramStart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положения современной клеточной теории. Роль клеточной теории в формировании современной естественнонаучной картины мира.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45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r w:rsidR="00625B9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.2. Химический состав клетки (9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</w:p>
    <w:p w:rsidR="00E45B15" w:rsidRDefault="006D3350" w:rsidP="008A0704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Элементарный состав клетки.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Единство элементного химического состава живых организмов как доказательство единства происхождения живой природы. Общность живой неживой природы на уровне химических элементов.</w:t>
      </w:r>
      <w:r w:rsidR="001A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веществ клетки по классам химических соединений.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Органогены, макроэлементы, микроэлементы, </w:t>
      </w:r>
      <w:proofErr w:type="spellStart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ультрамикроэлементы</w:t>
      </w:r>
      <w:proofErr w:type="spellEnd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, их роль в жизнедеятельности клетки и организма. Неорганические вещества. Вода как колыбель всего живого, особенности строения и свойства.</w:t>
      </w:r>
      <w:r w:rsidR="000C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Осмос и осмотическое давление.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Минеральные соли. Значение неорганических веществ в жизни клетки и организма.</w:t>
      </w:r>
      <w:r w:rsidR="008A0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Органические вещества – сложные углеродсодержащие соединения.</w:t>
      </w:r>
      <w:r w:rsidR="0015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Биологическая роль.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Низкомолекулярные и высокомолекулярные органические вещества. Липиды. Углеводы: моносахариды, полисахариды.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Витамины.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Белки. </w:t>
      </w:r>
      <w:r w:rsidR="000C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Структура и функции  белка. Денатурация и </w:t>
      </w:r>
      <w:proofErr w:type="spellStart"/>
      <w:r w:rsidR="000C54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ренатурация</w:t>
      </w:r>
      <w:proofErr w:type="spellEnd"/>
      <w:r w:rsidR="000C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белка.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Нуклеиновые кислоты: ДНК, РНК.</w:t>
      </w:r>
      <w:r w:rsidR="006D3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РНК.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Удвоение молекулы ДН</w:t>
      </w:r>
      <w:r w:rsidR="001A38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в клетке. </w:t>
      </w:r>
      <w:proofErr w:type="spellStart"/>
      <w:r w:rsidR="001A382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Компли</w:t>
      </w:r>
      <w:r w:rsidR="006D34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ментарность</w:t>
      </w:r>
      <w:proofErr w:type="spellEnd"/>
      <w:r w:rsidR="006D3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наследственной информации в клетке. </w:t>
      </w:r>
      <w:r w:rsidR="00451AA7">
        <w:rPr>
          <w:rFonts w:ascii="Times New Roman" w:eastAsia="Times New Roman" w:hAnsi="Times New Roman" w:cs="Times New Roman"/>
          <w:sz w:val="24"/>
          <w:szCs w:val="24"/>
          <w:lang w:eastAsia="ru-RU"/>
        </w:rPr>
        <w:t>АТФ.</w:t>
      </w:r>
      <w:r w:rsidR="00DE26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Витамины.</w:t>
      </w:r>
    </w:p>
    <w:p w:rsidR="008A0704" w:rsidRDefault="006D3350" w:rsidP="008A0704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Лабораторные и практические работы</w:t>
      </w:r>
    </w:p>
    <w:p w:rsidR="006D3350" w:rsidRPr="008A0704" w:rsidRDefault="006C1FE3" w:rsidP="008A0704">
      <w:pPr>
        <w:pStyle w:val="a6"/>
        <w:numPr>
          <w:ilvl w:val="0"/>
          <w:numId w:val="5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задач по молекулярной биологии на построение нуклеиновых кислот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2.3. Строение </w:t>
      </w:r>
      <w:proofErr w:type="spellStart"/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эукариотичес</w:t>
      </w:r>
      <w:r w:rsidR="003C1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кой</w:t>
      </w:r>
      <w:proofErr w:type="spellEnd"/>
      <w:r w:rsidR="003C1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spellStart"/>
      <w:r w:rsidR="003C1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прокариотической</w:t>
      </w:r>
      <w:proofErr w:type="spellEnd"/>
      <w:r w:rsidR="003C1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клеток (6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E45B15" w:rsidRDefault="00152EA6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клетки. Классификация компонентов клетки.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Клеточная мембрана, цитоплазма, ядро. Основные органоиды клетки: эндоплазматическая сеть, аппарат </w:t>
      </w:r>
      <w:proofErr w:type="spellStart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Гольджи</w:t>
      </w:r>
      <w:proofErr w:type="spellEnd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лизосомы, митохондрии, пластиды, рибосомы. Функции основных частей и органоидов клетки. Основные отличия в строении животной и растительной клеток.</w:t>
      </w:r>
      <w:r w:rsidR="00894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Хромосомы, их строение и функции. Кариотип. Значение постоянства числа и формы хромосом в клетках.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отическая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клетка: форма, особенности строения и жизнедеятельности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 Распространение и значение бактерий в природе. Строение бактериальной клетки.</w:t>
      </w:r>
    </w:p>
    <w:p w:rsid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D61146" w:rsidRDefault="0016370A" w:rsidP="00D61146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370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2)</w:t>
      </w:r>
      <w:r w:rsidR="0015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Приготовление и описание микропрепаратов клеток растений</w:t>
      </w:r>
    </w:p>
    <w:p w:rsidR="00E45B15" w:rsidRPr="008A0704" w:rsidRDefault="0016370A" w:rsidP="00D61146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8A070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95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Плазмолиз и </w:t>
      </w:r>
      <w:proofErr w:type="spellStart"/>
      <w:r w:rsidR="00295153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деплазмолиз</w:t>
      </w:r>
      <w:proofErr w:type="spellEnd"/>
      <w:r w:rsidR="00295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клетках эпидермиса лука.</w:t>
      </w:r>
    </w:p>
    <w:p w:rsidR="008A0704" w:rsidRDefault="0016370A" w:rsidP="00D61146">
      <w:pPr>
        <w:spacing w:before="100" w:beforeAutospacing="1" w:after="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B2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Каталитическая </w:t>
      </w:r>
      <w:r w:rsidR="008A07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активность фермента каталазы</w:t>
      </w:r>
      <w:r w:rsidR="002B21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живых клетках</w:t>
      </w:r>
    </w:p>
    <w:p w:rsidR="00E45B15" w:rsidRPr="008A0704" w:rsidRDefault="0016370A" w:rsidP="00D61146">
      <w:pPr>
        <w:spacing w:before="100" w:beforeAutospacing="1" w:after="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A070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2951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8A07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стр</w:t>
      </w:r>
      <w:r w:rsidR="006408FD" w:rsidRPr="008A0704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оения клеток разных организмов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2.4. Реализация насле</w:t>
      </w:r>
      <w:r w:rsidR="0029515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дственной информации в клет</w:t>
      </w:r>
      <w:r w:rsidR="003C1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ке (3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ДНК – носитель наследственной информации. Генетический код, его свойства. Ген. </w:t>
      </w:r>
      <w:r w:rsidRPr="001E4C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Биосинтез белка.</w:t>
      </w:r>
      <w:r w:rsidR="00AB68D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Реализация генетической информации в клетке и ее этапы.</w:t>
      </w:r>
    </w:p>
    <w:p w:rsidR="00295153" w:rsidRPr="00295153" w:rsidRDefault="00507F04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Лабораторные и практические </w:t>
      </w:r>
      <w:r w:rsidR="00295153" w:rsidRPr="00295153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работы</w:t>
      </w:r>
    </w:p>
    <w:p w:rsidR="00295153" w:rsidRPr="00295153" w:rsidRDefault="009D0BF4" w:rsidP="00295153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6</w:t>
      </w:r>
      <w:r w:rsidR="006C1F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) Решение задач по молекулярной биологии на определение п</w:t>
      </w:r>
      <w:r w:rsidR="00177A5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оследовательности аминокислот в</w:t>
      </w:r>
      <w:r w:rsidR="006C1FE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молекуле</w:t>
      </w:r>
      <w:r w:rsidR="0029515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белка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2.5. </w:t>
      </w:r>
      <w:r w:rsidR="001E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Неклеточная форма жизни: в</w:t>
      </w:r>
      <w:r w:rsidR="003C16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ирусы (2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BD6B22" w:rsidRDefault="00E45B15" w:rsidP="00D443A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Вирусы – неклеточная форма жизни. Особенности строения и размножения. Значение в природе и жизни человека. Меры профилактики распространения вирусных </w:t>
      </w:r>
      <w:r w:rsidR="00AB68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заболеваний. Профилактика СПИДа и </w:t>
      </w:r>
      <w:r w:rsidR="00AB68D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AB68D1" w:rsidRPr="00BD6B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-19.</w:t>
      </w:r>
    </w:p>
    <w:p w:rsidR="00EF2F2F" w:rsidRDefault="00EF2F2F" w:rsidP="001132F9">
      <w:pPr>
        <w:pStyle w:val="a6"/>
        <w:spacing w:before="100" w:beforeAutospacing="1" w:after="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изучения темы учащиеся должны знать основные понятия: клетка, цитология, ген, геном, реакции матричного синтеза, основные положения клеточной теории, элементарный и химический состав клетки, характеризовать роль химических элементов в клетке, строение и функции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органойдов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клетки, особенности клеток прокариот и эукариот, особенности растительной, грибной и животной клеток, свойства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генетического кода, хромосомные наборы в разных клетках, этапы реализации наследственной информации</w:t>
      </w:r>
      <w:r w:rsidRPr="00FC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(транскрипция, трансляция) особенности строения и жизнедеятельности клеток прокариот, неклеточные формы жизни, меры профилактики вирусных заболеваний.</w:t>
      </w:r>
    </w:p>
    <w:p w:rsidR="00EF2F2F" w:rsidRDefault="00EF2F2F" w:rsidP="00EF2F2F">
      <w:pPr>
        <w:pStyle w:val="a6"/>
        <w:spacing w:before="100" w:beforeAutospacing="1" w:after="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2F2F" w:rsidRPr="00E45B15" w:rsidRDefault="00EF2F2F" w:rsidP="00177A5D">
      <w:pPr>
        <w:pStyle w:val="a6"/>
        <w:spacing w:before="100" w:beforeAutospacing="1"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После изучения темы учащиеся должны уметь: проводить биологические исследования: наблюдение и описание клеток разных организмов под микроскопом, готовить микропрепараты и описывать их, пользоваться таблицей генетического года, решать задачи по молекулярной биологии на построение ДНК, РНК, </w:t>
      </w:r>
      <w:r w:rsidR="00177A5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последовательности аминокислот.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3.</w:t>
      </w:r>
      <w:r w:rsidR="00A653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Организм (43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3.1. Организм – единое целое. Многообразие живых организмов (1ч.)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9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Многообразие организмов</w:t>
      </w:r>
      <w:r w:rsidRPr="008E39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Одноклеточные и многоклеточные организмы. Колонии одноклеточных организмов.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3.2. Обмен </w:t>
      </w:r>
      <w:r w:rsidR="00622C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веществ и превращение энергии (5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ч.)</w:t>
      </w:r>
    </w:p>
    <w:p w:rsidR="00E45B15" w:rsidRPr="008077AD" w:rsidRDefault="00284210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Обмен веществ и энергии в организме.</w:t>
      </w:r>
      <w:r w:rsidRPr="002842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077A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Типы питания. Автотрофы и гетеротрофы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Энергетический обмен – совокупность реакций расщепления сложных органических веществ. </w:t>
      </w:r>
      <w:r w:rsidR="004C3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Этапы энергетического обмена. </w:t>
      </w:r>
      <w:r w:rsidR="00E45B15" w:rsidRPr="008077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энергетичес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кого обмена у грибов,</w:t>
      </w:r>
      <w:r w:rsidR="001128A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E45B15" w:rsidRPr="008077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животных, растений и бактерий. </w:t>
      </w:r>
      <w:r w:rsidR="00E45B15" w:rsidRPr="008077A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Пластический обмен. Фотосинтез.</w:t>
      </w:r>
      <w:r w:rsidR="004C3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Хемоситез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C35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Биологическое значение. Космическая роль растений.</w:t>
      </w:r>
    </w:p>
    <w:p w:rsidR="00E45B15" w:rsidRPr="00E45B15" w:rsidRDefault="00264901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3.3</w:t>
      </w:r>
      <w:r w:rsidR="00622C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Размножение (7</w:t>
      </w:r>
      <w:r w:rsidR="00E45B15"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Default="008F50D0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Жизненный цикл клетки.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клетки.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8AE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Размн</w:t>
      </w:r>
      <w:r w:rsidR="00112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ожение: бесполое и половое</w:t>
      </w:r>
      <w:r w:rsidR="001128AE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Митоз – основа роста, регенерации, развити</w:t>
      </w:r>
      <w:r w:rsidR="001128AE">
        <w:rPr>
          <w:rFonts w:ascii="Times New Roman" w:eastAsia="Times New Roman" w:hAnsi="Times New Roman" w:cs="Times New Roman"/>
          <w:sz w:val="24"/>
          <w:szCs w:val="24"/>
          <w:lang w:eastAsia="ru-RU"/>
        </w:rPr>
        <w:t>я и бесполого размножения.</w:t>
      </w:r>
      <w:r w:rsidR="00D756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Фазы митоза.</w:t>
      </w:r>
      <w:r w:rsidR="0011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Амитоз.</w:t>
      </w:r>
      <w:r w:rsidR="00C218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Классификация способов размножения и их особенности.</w:t>
      </w:r>
      <w:r w:rsidR="00D71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бесполого размножения.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Вегетативное размножение.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Половое размножение.</w:t>
      </w:r>
      <w:r w:rsidR="00DB2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Гаметы, их особенности.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8AE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Мейоз.</w:t>
      </w:r>
      <w:r w:rsidR="0011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</w:t>
      </w:r>
      <w:r w:rsidR="001128A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разование половых клеток.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12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Ово</w:t>
      </w:r>
      <w:proofErr w:type="spellEnd"/>
      <w:r w:rsidR="0011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 сперматогенез.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Оплодотворение у животных и растений. Биологическое значение оплодотворения.</w:t>
      </w:r>
      <w:r w:rsidR="001128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Искусственное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28A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опыление у растений и оплодотворение у животных.</w:t>
      </w:r>
    </w:p>
    <w:p w:rsidR="008B062F" w:rsidRPr="00E45B15" w:rsidRDefault="008B062F" w:rsidP="008B062F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8B062F" w:rsidRPr="003E5E20" w:rsidRDefault="003E5E20" w:rsidP="003E5E20">
      <w:pPr>
        <w:spacing w:before="100" w:beforeAutospacing="1" w:after="2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8B062F" w:rsidRPr="003E5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митоза в клетках корешка лука</w:t>
      </w:r>
      <w:r w:rsidR="00013D8B" w:rsidRPr="003E5E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3.4. Индивидуальное развитие </w:t>
      </w:r>
      <w:r w:rsidR="00132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</w:t>
      </w:r>
      <w:r w:rsidR="00622C8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змов (онтогенез) (5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E45B15" w:rsidRDefault="00DB2D75" w:rsidP="00550F73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Онтогенез как совокупность процессов преобразования организма.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 и непрямое развитие. Эмбриональный и постэмбриональный периоды развития.</w:t>
      </w:r>
      <w:r w:rsidR="001B65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Биогенетический закон.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этапы эмбриогенеза.</w:t>
      </w:r>
      <w:r w:rsidR="00F33A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 зародышевого сходства.</w:t>
      </w:r>
      <w:r w:rsidR="00550F73" w:rsidRPr="0055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0F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Постэмбриональный период развития. Формы</w:t>
      </w:r>
      <w:r w:rsidR="00550F73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постэмбрионального </w:t>
      </w:r>
      <w:r w:rsidR="0055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периода развития.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Онтогенез человека.</w:t>
      </w:r>
      <w:r w:rsidR="004E2D25" w:rsidRPr="0055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E2D2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нарушений развития организма</w:t>
      </w:r>
      <w:r w:rsidR="004E2D2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Репродуктивное здоровье; его значение для будущих поколений людей. </w:t>
      </w:r>
      <w:r w:rsidR="009976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Факторы риска, влияющие на здоровье человека.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Последствия влияния алкоголя, никотина, наркотических веществ на раз</w:t>
      </w:r>
      <w:r w:rsid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витие зародыша человека. 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3.5. На</w:t>
      </w:r>
      <w:r w:rsidR="000C659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следственность и изменчиво</w:t>
      </w:r>
      <w:r w:rsidR="00A6532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сть (21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E45B15" w:rsidRDefault="00E45B15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Наследственность и изменчивость – свойства организма. Генетика – наука о закономерностях наследственности и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изменчивости</w:t>
      </w:r>
      <w:proofErr w:type="gram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7211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1C721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стория</w:t>
      </w:r>
      <w:proofErr w:type="spellEnd"/>
      <w:r w:rsidR="001C7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генетики.</w:t>
      </w:r>
      <w:r w:rsidR="00DD7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Генетическая символика.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C72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понятия генетики.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Г.Мендель – основоположник генетики. Закономерности наследования, установленные Г.Менделем. Моногибридное скрещивание первый закон Менделя – закон доминирования. Второй закон Менделя – закон расщепления. Закон чистоты гамет.</w:t>
      </w:r>
      <w:r w:rsidR="00DD70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Неполное доминирование.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Дигибридное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скрещивание. Третий закон Менделя – закон независимого наследования. Анализирующее скрещивание.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</w:t>
      </w:r>
      <w:r w:rsidR="000670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осомная теория наследственности Т. Моргана.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22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Сцепленное наследование признаков.</w:t>
      </w:r>
      <w:r w:rsidR="002F5A3E" w:rsidRP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представления о гене и геноме. </w:t>
      </w:r>
      <w:r w:rsidRPr="007E22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Взаимодействие генов.</w:t>
      </w:r>
      <w:r w:rsidR="002F5A3E" w:rsidRP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A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Наследование группы крови в системе АВО. </w:t>
      </w:r>
      <w:r w:rsidRP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Генетика пола. Половые хромосомы.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Геном человека. Хромосомное определение пола.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Сцепленное с полом наследование.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Закономерности изменчивости. Наследственная и ненаследственная изменчивость.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Модификационная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изменчивость.</w:t>
      </w:r>
      <w:r w:rsidR="009A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 реакции.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Мутации. Типы мутаций. Мутагенные факторы.</w:t>
      </w:r>
      <w:r w:rsid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генетики для медицины. Влияние мутагенов на организм человека. </w:t>
      </w:r>
      <w:r w:rsidR="0006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генетики для медицины.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Наследственные болезни, их причины и профилактика.</w:t>
      </w:r>
    </w:p>
    <w:p w:rsid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5F2083" w:rsidRPr="005F2083" w:rsidRDefault="005F2083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0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задач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моногибридное скрещивание</w:t>
      </w:r>
    </w:p>
    <w:p w:rsidR="005F2083" w:rsidRPr="005F2083" w:rsidRDefault="005F2083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задач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дигибридное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скрещивание</w:t>
      </w:r>
    </w:p>
    <w:p w:rsidR="005F2083" w:rsidRPr="005F2083" w:rsidRDefault="005F2083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задач на сцепленное наследование</w:t>
      </w:r>
    </w:p>
    <w:p w:rsidR="005F2083" w:rsidRPr="00BF4492" w:rsidRDefault="005F2083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задач на с</w:t>
      </w:r>
      <w:r w:rsidR="00BF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цепленное с полом наследование</w:t>
      </w:r>
    </w:p>
    <w:p w:rsidR="00BF4492" w:rsidRPr="005F2083" w:rsidRDefault="00BF4492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Изучение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модификационной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изменчивости</w:t>
      </w:r>
    </w:p>
    <w:p w:rsidR="00E45B15" w:rsidRPr="00E45B15" w:rsidRDefault="00E45B15" w:rsidP="0013411D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3.6. О</w:t>
      </w:r>
      <w:r w:rsidR="00451AA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сновы селекции. Биотехнология </w:t>
      </w:r>
      <w:r w:rsidR="001328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(4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E45B15" w:rsidRDefault="00E45B15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селекции: методы и достижения. Генетика – теоретическая основа селекции. Селекция. </w:t>
      </w:r>
      <w:r w:rsidRPr="00BD1D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Учение Н.И.Вавилова о центрах многообразия и происхождения культурных растений</w:t>
      </w:r>
      <w:r w:rsidRPr="00E45B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="0006707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Вклад Вавилова в генетику и селекцию.</w:t>
      </w:r>
      <w:r w:rsidRPr="00E45B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селекции: гибридизация, искусственный отбор. Основные достижения и направления развития современной селекции.</w:t>
      </w:r>
      <w:r w:rsidR="00BD1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Биотехнология: достижения и перспективы развития. Генная инженерия. Клонирование. </w:t>
      </w:r>
      <w:r w:rsidRPr="00BD1D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Генетически модифицированные организмы</w:t>
      </w:r>
      <w:r w:rsidRPr="00E45B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Этические аспекты развития некоторых исследований в биоте</w:t>
      </w:r>
      <w:r w:rsidR="00BD1D6A">
        <w:rPr>
          <w:rFonts w:ascii="Times New Roman" w:eastAsia="Times New Roman" w:hAnsi="Times New Roman" w:cs="Times New Roman"/>
          <w:sz w:val="24"/>
          <w:szCs w:val="24"/>
          <w:lang w:eastAsia="ru-RU"/>
        </w:rPr>
        <w:t>хнологии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670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</w:t>
      </w:r>
      <w:r w:rsidR="000C6594">
        <w:rPr>
          <w:rFonts w:ascii="Times New Roman" w:eastAsia="Times New Roman" w:hAnsi="Times New Roman" w:cs="Times New Roman"/>
          <w:sz w:val="24"/>
          <w:szCs w:val="24"/>
          <w:lang w:eastAsia="ru-RU"/>
        </w:rPr>
        <w:t>екция в Кировской области.</w:t>
      </w:r>
    </w:p>
    <w:p w:rsidR="00F830BC" w:rsidRDefault="00E45B15" w:rsidP="00F830BC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F830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изучения темы учащиеся должны знать: метаболизм, автотрофы, гетеротрофы, </w:t>
      </w:r>
      <w:proofErr w:type="spellStart"/>
      <w:r w:rsidR="00F830BC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миксотрофы</w:t>
      </w:r>
      <w:proofErr w:type="spellEnd"/>
      <w:r w:rsidR="00F830BC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этапы энергетического и пластического обмена, фотосинтеза, хемосинтез, жизненный цикл клетки, типы  размножения, митоз, мейоз, овогенез и сперматогенез, особенности оплодотворения у разных организмов, онтогенез и типы развития, вредное влияние наркотических веществ на эмбриональное развитие организма, основные понятия и методы генетики, законы Г.Менделя, хромосомная теория наследственности, особенности наследования разных признаков, виды изменчивости, мутации и их проявление, наследственных заболевания и характер их проявления, основные методы селекции, направления развития современной селекции.</w:t>
      </w:r>
    </w:p>
    <w:p w:rsidR="00E45B15" w:rsidRPr="00E45B15" w:rsidRDefault="00F830BC" w:rsidP="00BC18B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темы учащиеся должны уметь: выявлять признаки сходства зародышей позвоночных животных,  описывать этапы энергетического обмена и фотосинтеза, этапы митоза и мейоза, онтогенеза источники мутагенов в окружающей среде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оценка возможных последствий на  собственный организм; составлять схемы простейших скрещиваний, решать генетические задачи на разный тип скрещивания; анализировать и оценивать этические аспекты развития некоторы</w:t>
      </w:r>
      <w:r w:rsidR="00BC18B5">
        <w:rPr>
          <w:rFonts w:ascii="Times New Roman" w:eastAsia="Times New Roman" w:hAnsi="Times New Roman" w:cs="Times New Roman"/>
          <w:sz w:val="24"/>
          <w:szCs w:val="24"/>
          <w:lang w:eastAsia="ru-RU"/>
        </w:rPr>
        <w:t>х исследований в биотехнологии.</w:t>
      </w:r>
      <w:proofErr w:type="gramEnd"/>
    </w:p>
    <w:p w:rsidR="00E45B15" w:rsidRPr="00E45B15" w:rsidRDefault="00BC18B5" w:rsidP="00D443A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 КЛАСС – 68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ч.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1</w:t>
      </w:r>
      <w:r w:rsidR="00370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Вид (38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</w:t>
      </w:r>
      <w:r w:rsidR="00370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.1. История эволюционных идей (9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138D7" w:rsidP="0037340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и эволюционное учение.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эволюционных идей. Развитие биологии в </w:t>
      </w:r>
      <w:proofErr w:type="spellStart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додарвиновский</w:t>
      </w:r>
      <w:proofErr w:type="spellEnd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</w:t>
      </w:r>
      <w:r w:rsidR="00D44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риод. Значение работ К. Линнея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теории Ж. Кювье.</w:t>
      </w:r>
      <w:r w:rsidR="00D5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Систематика как наука. Систематические категории.</w:t>
      </w:r>
      <w:r w:rsidR="00D44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904F9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Эволюционная теория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Б. Ламарка</w:t>
      </w:r>
      <w:r w:rsidR="0037340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эволюционной теории Ж.Б. Ламарка.</w:t>
      </w:r>
      <w:r w:rsidR="0037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 возникновения учения Ч. Дарвина.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53D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Вклад представителей естественно-научных и экономических дисциплин в развитие эволюционных идей Ч. Дарвина. Основные положения теории Ч. Дарвина. Значение теории Дарвина.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Синтетическая теория эволюции.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эволюционной теории в формировании современной естественно-научной картины мира</w:t>
      </w:r>
      <w:r w:rsidR="00D53D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1.2. Со</w:t>
      </w:r>
      <w:r w:rsidR="00370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временное эволюционное учение (16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37340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Вид, его критерии и структура</w:t>
      </w:r>
      <w:r w:rsidR="0037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Популяция — структурная единица вида, единица эволюции. Популяция — структурная единица вида, единица эволюции.</w:t>
      </w:r>
      <w:r w:rsidR="000A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Эволюционные процессы, протекающие в популяции.</w:t>
      </w:r>
      <w:r w:rsidR="0037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Движущие силы эволюции: мутационный процесс, популяционные волны, изоляция, естественный отбор; их влияние на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генофонд популяции. Движущий,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стабилизирующий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дизруптивный</w:t>
      </w:r>
      <w:proofErr w:type="spellEnd"/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отбор. Адаптации организмов к условиям обитания как результат </w:t>
      </w:r>
      <w:r w:rsidR="0037106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естественного отбора.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Относительная целесообразность адаптаций.</w:t>
      </w:r>
      <w:r w:rsidR="0037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</w:t>
      </w:r>
      <w:r w:rsidR="0037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 и пути видообразования.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эволюции. Сохранение многообразия видов как основа устойчивого развития биосферы.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вымирания видов.</w:t>
      </w:r>
      <w:r w:rsidR="00AA7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Биологический прогресс и биологический регресс</w:t>
      </w:r>
      <w:r w:rsidR="00AA71C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Пути достижения биологического прогресса. Основные ароморфозы, идиоадаптации, общая дегенерация в эволюции органического мира.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Доказательс</w:t>
      </w:r>
      <w:r w:rsidR="000A2BCA">
        <w:rPr>
          <w:rFonts w:ascii="Times New Roman" w:eastAsia="Times New Roman" w:hAnsi="Times New Roman" w:cs="Times New Roman"/>
          <w:sz w:val="24"/>
          <w:szCs w:val="24"/>
          <w:lang w:eastAsia="ru-RU"/>
        </w:rPr>
        <w:t>тва эволюции органического мира: классификация, характеристика и примеры.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E45B15" w:rsidRPr="00BF4492" w:rsidRDefault="00BF4492" w:rsidP="00BF4492">
      <w:pPr>
        <w:pStyle w:val="a6"/>
        <w:numPr>
          <w:ilvl w:val="0"/>
          <w:numId w:val="2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изменчивости и критериев вида, о</w:t>
      </w:r>
      <w:r w:rsidR="00E45B15"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писание особей по морфологическому критерию</w:t>
      </w:r>
    </w:p>
    <w:p w:rsidR="00E45B15" w:rsidRPr="00BF4492" w:rsidRDefault="00E45B15" w:rsidP="00BF4492">
      <w:pPr>
        <w:pStyle w:val="a6"/>
        <w:numPr>
          <w:ilvl w:val="0"/>
          <w:numId w:val="2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изменчивости у особей одного вида</w:t>
      </w:r>
    </w:p>
    <w:p w:rsidR="00E45B15" w:rsidRDefault="00E45B15" w:rsidP="00BF4492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приспособлений</w:t>
      </w:r>
      <w:r w:rsidR="00371069"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различных организмов</w:t>
      </w:r>
    </w:p>
    <w:p w:rsidR="00E45B15" w:rsidRPr="001902A1" w:rsidRDefault="00BF4492" w:rsidP="001902A1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основных ароморфозов у растений и идиоадаптаций у животных</w:t>
      </w:r>
    </w:p>
    <w:p w:rsidR="00E45B15" w:rsidRPr="00E45B15" w:rsidRDefault="00E45B15" w:rsidP="00BC581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1.3. Происхожде</w:t>
      </w:r>
      <w:r w:rsidR="00370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ние и развитие жизни на Земле (6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37340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возникновении жизни.</w:t>
      </w:r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Концепции абиогенеза и биогенеза.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Опыты</w:t>
      </w:r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</w:t>
      </w:r>
      <w:proofErr w:type="spellStart"/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Реди</w:t>
      </w:r>
      <w:proofErr w:type="spellEnd"/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Пастера. Гипотезы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происхождении</w:t>
      </w:r>
      <w:proofErr w:type="gram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жизни.</w:t>
      </w:r>
      <w:r w:rsidR="0019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взгляды на возникновение жизни. Теория Опарина—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Холдейна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</w:t>
      </w:r>
      <w:proofErr w:type="spellStart"/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биопоэза</w:t>
      </w:r>
      <w:proofErr w:type="spellEnd"/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Усложнение живых организмов на Земле в процессе эволюции.</w:t>
      </w:r>
      <w:r w:rsidR="00E164A8" w:rsidRPr="00E1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Периодизация эволюции. </w:t>
      </w:r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жизни на Земле</w:t>
      </w:r>
      <w:r w:rsidR="00E164A8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органического мира в различные эры и периоды.</w:t>
      </w:r>
    </w:p>
    <w:p w:rsidR="00E45B15" w:rsidRPr="00E45B15" w:rsidRDefault="00E45B15" w:rsidP="00E164A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</w:t>
      </w:r>
      <w:r w:rsidR="00370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1.4. Происхождение человека (7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37340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Гипотезы происхождения человека.</w:t>
      </w:r>
      <w:r w:rsidR="00E1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человека в систе</w:t>
      </w:r>
      <w:r w:rsidR="00E16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животного мира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A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Признаки человека как представителя различных систематических категорий.</w:t>
      </w:r>
      <w:r w:rsidR="00DC7F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A2BC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Отличительные особенности вида Человек разумный.</w:t>
      </w:r>
      <w:r w:rsidR="00E1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E1282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волюция человека, основные стадии</w:t>
      </w:r>
      <w:r w:rsidR="000A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характеристика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Расы человека. Происхождение человеческих рас.</w:t>
      </w:r>
      <w:r w:rsidR="000A2B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Характеристика больших рас.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Видовое единство человечества.</w:t>
      </w:r>
    </w:p>
    <w:p w:rsidR="00BD293E" w:rsidRDefault="00E45B15" w:rsidP="00BD293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D2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изучения темы учащиеся должны знать: основные теории эволюции, движущие силы и направления эволюционного процесса, критерии и структуру вида и популяции, основные этапы жизни на Земле, теорию </w:t>
      </w:r>
      <w:proofErr w:type="spellStart"/>
      <w:r w:rsidR="00BD293E"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Опарина-Холдейна</w:t>
      </w:r>
      <w:proofErr w:type="spellEnd"/>
      <w:r w:rsidR="00BD293E">
        <w:rPr>
          <w:rFonts w:ascii="Times New Roman" w:eastAsia="Times New Roman" w:hAnsi="Times New Roman" w:cs="Times New Roman"/>
          <w:sz w:val="24"/>
          <w:szCs w:val="24"/>
          <w:lang w:eastAsia="ru-RU"/>
        </w:rPr>
        <w:t>, движущие силы антропогенеза, расы человека.</w:t>
      </w:r>
    </w:p>
    <w:p w:rsidR="00E45B15" w:rsidRPr="00E45B15" w:rsidRDefault="00BD293E" w:rsidP="00DC7F0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изучения темы учащиеся должны уметь: проводить сравнительный анализ факторов эволюции в теориях Ламарка, Дарвина, СТЭ. давать описание особей по морфологическому критерию, выявлять черты приспособленности организмов к среде обитания,  давать характеристику форм и способов видообразования, приводить примеры доказательств эволюции, выявлять основные ароморфозы в эволюции органического мира,  описывать основные стации эволюции человека, давать оценку гипотез происхождения жизни и человека. </w:t>
      </w:r>
      <w:proofErr w:type="gramEnd"/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2.</w:t>
      </w:r>
      <w:r w:rsidR="00370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Экосистемы (30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</w:t>
      </w:r>
      <w:r w:rsidR="00E0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 2.1. Экологические факторы (7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933A4C" w:rsidP="001C5BE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Экология как наука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Предмет и задачи экологии.</w:t>
      </w:r>
      <w:r w:rsidRPr="0093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 и среда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Экологические факторы среды (абиотические, биотические, антропогенные), их значение в жизни организмов.</w:t>
      </w:r>
      <w:r w:rsidR="001C5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Закономерности влияния экологических факторов на организмы. </w:t>
      </w:r>
      <w:r w:rsidR="001F14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оптимума, закон Либиха.</w:t>
      </w:r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Абиотические факторы среды.</w:t>
      </w:r>
      <w:r w:rsidR="001C5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Приспособления организмов к действию экологических факторов.</w:t>
      </w:r>
      <w:r w:rsidR="0006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Биотические факторы среды.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Взаимоотношения популяций разных видов в экосистеме: паразитизм, хищничество, конкуренция, симбиоз</w:t>
      </w:r>
      <w:r w:rsidR="00066E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B15" w:rsidRPr="00E45B15" w:rsidRDefault="00C62407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2.2. Структур</w:t>
      </w:r>
      <w:r w:rsidR="00E051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экосистем (8</w:t>
      </w:r>
      <w:r w:rsidR="00E45B15"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1F140C" w:rsidP="00FD3F9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Естественные сообщества живых организмов. Биогеоценоз. Видовая, </w:t>
      </w:r>
      <w:proofErr w:type="spellStart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пространственная</w:t>
      </w:r>
      <w:proofErr w:type="gramStart"/>
      <w:r w:rsidR="00933A4C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3717C0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офическая</w:t>
      </w:r>
      <w:proofErr w:type="spellEnd"/>
      <w:r w:rsidR="003717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структура биогеоценоза. Цепи и сети питания. Экологическая пирамида. К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руговорот веществ и поток энергии в экосистемах.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Устойчивость</w:t>
      </w:r>
      <w:r w:rsidR="003A7F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смена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экосистем. Влияние человека на экосистемы.</w:t>
      </w:r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Агроценоз</w:t>
      </w:r>
      <w:proofErr w:type="spellEnd"/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3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экосистем: природные экоси</w:t>
      </w:r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стемы, искусственные экосистемы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Влияние человека на экосистемы.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E45B15" w:rsidRPr="00FB6A49" w:rsidRDefault="00E45B15" w:rsidP="00FB6A49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</w:t>
      </w:r>
      <w:r w:rsidR="00FB6A49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хем передачи веществ и энергии </w:t>
      </w:r>
      <w:r w:rsid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экосистеме</w:t>
      </w:r>
    </w:p>
    <w:p w:rsidR="00E45B15" w:rsidRPr="00FB6A49" w:rsidRDefault="00E45B15" w:rsidP="00FB6A49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Сравнительная характеристика природных экосистем </w:t>
      </w:r>
      <w:r w:rsidR="00FB6A49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FB6A49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агроэкосистем</w:t>
      </w:r>
      <w:proofErr w:type="spellEnd"/>
      <w:r w:rsidR="00FB6A49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местности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2.3. Био</w:t>
      </w:r>
      <w:r w:rsidR="00370A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сфера — глобальная экосистема (7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FD3F9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Биосфера — глобальная экосистема.</w:t>
      </w:r>
      <w:r w:rsidR="00FD3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2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Состав,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C62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границы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биосферы. Учение В. И. Вернадского о биосфере. Закономерности существования биосферы.</w:t>
      </w:r>
      <w:r w:rsidR="0093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организмов в биосфере.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Биомасса Земли. Биологический круговорот веществ (на примере круговорота воды и углерода)</w:t>
      </w:r>
      <w:r w:rsidR="00C624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3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Эволюция биосферы.</w:t>
      </w:r>
    </w:p>
    <w:p w:rsidR="00E45B15" w:rsidRPr="00E45B15" w:rsidRDefault="00370ABE" w:rsidP="00370AB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Тема 2.4. Биосфера и человек (8</w:t>
      </w:r>
      <w:r w:rsidR="00E45B15"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1902A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Биосфера и человек.</w:t>
      </w:r>
      <w:r w:rsidR="00B04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Ноосфера.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Глобальные</w:t>
      </w:r>
      <w:r w:rsidR="00FD3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антропогенные изменения в биосфере.</w:t>
      </w:r>
      <w:r w:rsidR="00FD3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Последствия деятельности человека для окружающей среды. Концепция устойчивого развития.</w:t>
      </w:r>
      <w:r w:rsidR="00563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природной среде. Охрана природы и рациональное и</w:t>
      </w:r>
      <w:r w:rsidR="001902A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спользование природных ресурсов</w:t>
      </w:r>
      <w:r w:rsidR="00B04D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Проблемы рационального природопользования и охрана природы. Пути решения экологических проблем.</w:t>
      </w:r>
      <w:r w:rsidR="00933A4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 охраняемые территории. Красная книга.</w:t>
      </w:r>
    </w:p>
    <w:p w:rsidR="00FD3F93" w:rsidRPr="00E45B15" w:rsidRDefault="00E45B15" w:rsidP="00FB6A49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E45B15" w:rsidRPr="00FB6A49" w:rsidRDefault="00E45B15" w:rsidP="00FB6A49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</w:t>
      </w:r>
      <w:r w:rsidR="001902A1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последствий деятельности человека в экосистемах</w:t>
      </w:r>
    </w:p>
    <w:p w:rsidR="00165BEE" w:rsidRDefault="00E45B15" w:rsidP="00933A4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65B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темы учащиеся должны знать: основные понятия –экология. экосистема, экологические факторы, типы взаимоотношений организмов, типы и структуру экосистем, роль организмов в сообществах, состав биосферы, функции вещества в биосфере, глобальные экологические проблемы. особо охраняемые территории, виды Красной книги.</w:t>
      </w:r>
    </w:p>
    <w:p w:rsidR="00165BEE" w:rsidRPr="00201E7D" w:rsidRDefault="00165BEE" w:rsidP="00933A4C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изучения темы учащиеся должны уметь: выявлять антропогенные изменения в экосистемах своей местности, составлять схемы передачи веществ и энергии (цепи питания), сравнивать природные экосистемы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агросистемы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местности, выявлять изменения в экосистемах на биологических моделях (аквариум), решать экологические задачи, анализировать и давать оценку последствий собственной деятельности в окружающей среде, экологических проблем и путей их решения.</w:t>
      </w:r>
    </w:p>
    <w:p w:rsidR="00165BEE" w:rsidRDefault="00165BEE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6B22" w:rsidRDefault="00BD6B22" w:rsidP="00BD6B22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  <w:rPr>
          <w:rFonts w:ascii="Arial" w:hAnsi="Arial" w:cs="Arial"/>
          <w:color w:val="000000"/>
          <w:sz w:val="23"/>
          <w:szCs w:val="23"/>
        </w:rPr>
      </w:pPr>
      <w:bookmarkStart w:id="0" w:name="_GoBack"/>
      <w:r w:rsidRPr="00BD6B22">
        <w:rPr>
          <w:b/>
          <w:color w:val="000000"/>
          <w:sz w:val="27"/>
          <w:szCs w:val="27"/>
        </w:rPr>
        <w:t>Реализация  воспитательного потенциала урока предполагает следующее</w:t>
      </w:r>
      <w:bookmarkEnd w:id="0"/>
      <w:r>
        <w:rPr>
          <w:i/>
          <w:iCs/>
          <w:color w:val="000000"/>
          <w:sz w:val="27"/>
          <w:szCs w:val="27"/>
        </w:rPr>
        <w:t>:</w:t>
      </w:r>
    </w:p>
    <w:p w:rsidR="00BD6B22" w:rsidRDefault="00BD6B22" w:rsidP="00BD6B2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установление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BD6B22" w:rsidRDefault="00BD6B22" w:rsidP="00BD6B2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побуждение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BD6B22" w:rsidRDefault="00BD6B22" w:rsidP="00BD6B2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привлечение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BD6B22" w:rsidRDefault="00BD6B22" w:rsidP="00BD6B2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использование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BD6B22" w:rsidRDefault="00BD6B22" w:rsidP="00BD6B2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применение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BD6B22" w:rsidRDefault="00BD6B22" w:rsidP="00BD6B2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включение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BD6B22" w:rsidRDefault="00BD6B22" w:rsidP="00BD6B2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организация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BD6B22" w:rsidRDefault="00BD6B22" w:rsidP="00BD6B22">
      <w:pPr>
        <w:pStyle w:val="a3"/>
        <w:numPr>
          <w:ilvl w:val="0"/>
          <w:numId w:val="6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инициирование и поддержка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BD6B22" w:rsidRPr="00E45B15" w:rsidRDefault="00BD6B22" w:rsidP="00165BE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15" w:rsidRPr="00E45B15" w:rsidRDefault="00E45B15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15" w:rsidRPr="00013D8B" w:rsidRDefault="00E45B15" w:rsidP="00013D8B">
      <w:pPr>
        <w:spacing w:before="100" w:beforeAutospacing="1" w:after="100" w:afterAutospacing="1" w:line="240" w:lineRule="auto"/>
        <w:ind w:left="99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 w:type="page"/>
      </w:r>
      <w:r w:rsidRPr="00E45B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Тематическое планирование учебного предмета</w:t>
      </w:r>
      <w:r w:rsidR="005813D3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«Биология»</w:t>
      </w:r>
      <w:r w:rsidR="00013D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="00800787" w:rsidRPr="008007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136</w:t>
      </w:r>
      <w:r w:rsidR="00013D8B" w:rsidRPr="0080078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</w:t>
      </w:r>
      <w:r w:rsidR="00013D8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часов </w:t>
      </w:r>
    </w:p>
    <w:tbl>
      <w:tblPr>
        <w:tblW w:w="14196" w:type="dxa"/>
        <w:tblCellMar>
          <w:left w:w="0" w:type="dxa"/>
          <w:right w:w="0" w:type="dxa"/>
        </w:tblCellMar>
        <w:tblLook w:val="04A0"/>
      </w:tblPr>
      <w:tblGrid>
        <w:gridCol w:w="985"/>
        <w:gridCol w:w="2549"/>
        <w:gridCol w:w="9497"/>
        <w:gridCol w:w="1095"/>
        <w:gridCol w:w="70"/>
      </w:tblGrid>
      <w:tr w:rsidR="00E45B15" w:rsidRPr="00E45B15" w:rsidTr="00E45B15">
        <w:tc>
          <w:tcPr>
            <w:tcW w:w="14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</w:t>
            </w:r>
            <w:r w:rsidR="008007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(68</w:t>
            </w:r>
            <w:r w:rsidR="006B17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часов</w:t>
            </w:r>
            <w:r w:rsidR="00013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</w:tr>
      <w:tr w:rsidR="00E45B1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9042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ind w:left="314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024D8F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   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как наука. Методы научного познания (3 ч)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развития биологии. Система биологических наук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свойства живого.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 организации живой материи. Методы биологии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9469CC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 Клетка (22</w:t>
            </w:r>
            <w:r w:rsidR="001A1785"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зучения клетки.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Клеточная теория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клетки. Элементарный состав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Неорганические вещества клетки. Вода.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Неорганические вещества клетки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Минеральные соли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474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анические вещества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Липиды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474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ческие вещества. Углеводы.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4746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вещества. Белки.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474609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9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анические вещества. Нуклеиновые кислоты.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9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7273B8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.р.</w:t>
            </w:r>
            <w:r w:rsidR="001A1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задач по молекулярной биологии на построение молекул  нуклеиновых кислот»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9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вещества. АТФ. Витамины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9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6370A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клетки. Л.р.</w:t>
            </w:r>
            <w:r w:rsidR="001A1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«Приготовление и описание микропрепаратов клеток растений»</w:t>
            </w:r>
            <w:r w:rsidR="0065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="0065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5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«Плазмолиз и </w:t>
            </w:r>
            <w:proofErr w:type="spellStart"/>
            <w:r w:rsidR="0065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деплазмолиз</w:t>
            </w:r>
            <w:proofErr w:type="spellEnd"/>
            <w:r w:rsidR="006552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клетках эпидермиса лука»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9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16370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Клеточная мембрана, цитоп</w:t>
            </w:r>
            <w:r w:rsidR="001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лазма. Л.р.</w:t>
            </w:r>
            <w:r w:rsidR="0072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«Каталитическая активность ферментов в живых клетках»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9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Органойды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клетки. Мембранные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немембранные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органойды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987F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D9494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Клеточное ядро. Строение и функции хромосом.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987FD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02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Прокариотическая</w:t>
            </w:r>
            <w:proofErr w:type="spellEnd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</w:t>
            </w:r>
            <w:r w:rsidR="007273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Строение бактериальной клетки»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02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«Сравнение строения клеток разных организмов»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7273B8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02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Генетический код и его свойства.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02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Биосинтез белка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02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7273B8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637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.р.</w:t>
            </w:r>
            <w:r w:rsidR="001A17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«Решение задач по молекулярной биологии на определение последовательности аминокислот в белке»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02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Неклеточная форма жизни: вирусы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024D8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Вирусные заболевания. Меры профилактики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024D8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E25E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5E5" w:rsidRDefault="00BE25E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BE25E5" w:rsidRPr="00E45B15" w:rsidRDefault="00BE25E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5E5" w:rsidRPr="00E45B15" w:rsidRDefault="00BE25E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E25E5" w:rsidRPr="00E45B15" w:rsidRDefault="00BE25E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E25E5" w:rsidRPr="00E45B15" w:rsidRDefault="00BE25E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9469CC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4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45B1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</w:t>
            </w:r>
            <w:r w:rsidR="00A00C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(43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</w:t>
            </w:r>
          </w:p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1A1785" w:rsidRPr="00E45B15" w:rsidRDefault="001A1785" w:rsidP="00BE25E5">
            <w:pPr>
              <w:spacing w:before="100" w:beforeAutospacing="1" w:after="2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— единое целое. Многообразие организмов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и превращен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энергии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Энергетический обмен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Пластический обмен. Типы питания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Фотосинтез. Фазы фотосинтеза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Хемосинтез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деления клетки. Клеточный цикл.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Митоз. Характеристика фаз митоза.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Л.р. 6 «Изучение митоза в клетках корешка лука»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и виды размножения.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Мейоз. Характеристика фаз мейоза.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половых клеток. Овогенез и сперматогенез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Оплодотворение.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Типы развития организмов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стации эмбрионального развития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Постэмбриональный период развития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Онтогенез человека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Репродуктивное здоровье человека. Влияние наркотических веществ на здоровье человека.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генетики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генетические термины, генетическая символика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Моногибридное скрещивание.1 и 2 закон Менделя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BE25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Анализирующее скрещивание. Неполное доминирование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BE25E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задач на моногибридное скрещивание»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скрещивание. 3 закон Менделя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A00C6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задач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скрещивание»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Хромосомная теория наследственности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Сцепленное наследование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задач на сцепленное наследование»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Современное представление о гене, геноме.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генов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Наследование группы крови в системе АВО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задач на взаимодействие генов»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пола. Хромосомное определение пола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Сцепленное с полом наследование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«Решение задач на сцепленное с полом наследование»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изменчивости. Типы изменчивости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Наследственная изменчивость. Мутационная теория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Мутационная изменчивость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Ненаследственная изменчивость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3E5E2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A178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FE4817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1A1785" w:rsidRPr="00E45B15" w:rsidRDefault="001A1785" w:rsidP="006967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изменчивости»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A1785" w:rsidRPr="00E45B15" w:rsidRDefault="003E5E20" w:rsidP="0069672A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A1785" w:rsidRPr="00E45B15" w:rsidRDefault="001A1785" w:rsidP="0069672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6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FE4817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A00C65" w:rsidRPr="00E45B15" w:rsidRDefault="00A00C65" w:rsidP="00A00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Генетика человека. Наследственные заболевания, причины и профилактика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3E5E20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6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FE4817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A00C65" w:rsidRPr="00E45B15" w:rsidRDefault="00A00C65" w:rsidP="00A00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селекции. Методы селекции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3E5E20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6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FE4817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A00C65" w:rsidRPr="00E45B15" w:rsidRDefault="00A00C65" w:rsidP="00A00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Вклад  Н.И. Вавилова в генетику и селекцию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3E5E20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6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FE4817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A00C65" w:rsidRPr="00E45B15" w:rsidRDefault="00A00C65" w:rsidP="00A00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селекции растений, животных, микроорганизмов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3E5E20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6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FE4817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A00C65" w:rsidRPr="00E45B15" w:rsidRDefault="00A00C65" w:rsidP="00A00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Биотехнология: достижения и перспективы развития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3E5E20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6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A00C65" w:rsidRPr="00E45B15" w:rsidRDefault="00A00C65" w:rsidP="00A00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A00C65" w:rsidP="00A00C65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0C65" w:rsidRPr="00E45B15" w:rsidTr="00013D8B">
        <w:tc>
          <w:tcPr>
            <w:tcW w:w="141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КЛАСС</w:t>
            </w:r>
            <w:r w:rsidR="00A653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(68 часов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00C65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  <w:r w:rsidR="00FE3C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54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0C65" w:rsidRPr="00E45B15" w:rsidRDefault="00A00C65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4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9E729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45B1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="00370A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(38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</w:t>
            </w:r>
          </w:p>
          <w:p w:rsidR="00DF2FA9" w:rsidRPr="00E45B15" w:rsidRDefault="00DF2FA9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DF2FA9" w:rsidRPr="00E45B15" w:rsidRDefault="00DF2FA9" w:rsidP="00A00C65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биологии в </w:t>
            </w:r>
            <w:proofErr w:type="spellStart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додарвин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период.  История эволюционных идей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A00C6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К. Линнея по систематике организмов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A00C6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A00C6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9B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Эволюционная теория Ж. Б. Ламарка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9B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эволюционной теории Ламарка. Неоламаркизм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9B774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9B774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Естественно-научные п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редпосылки возникновения учения Чарлза Дарвина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9B774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Социально-экономические п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редпосылки возникновения учения Чарлза Дарвина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Эволюционная теория Ч. Дарвина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 теории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Ч. Дарвина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создании современной естественно-научной картины мира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Синтетическая теория эволюции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и структура вида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 р. 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особей по морфологическому критерию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 как 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руктурная единица вида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изменчивости у особей одного вида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 как единица эволюции.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эволюции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отбор — главная движущая сила эволюции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Адаптации организмов к условиям обитания как результат действия естественного отбора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Л.р.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приспособлений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различных организмов»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и механизмы видообразования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841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Видообразование как результат эволюции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8412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0D3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эволюции. Пути достижения биологического прогресса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0D3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Л.р.  «Выявление основных ароморфозов у растений и идиоадаптаций у животных»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0D3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Доказательства эволюции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органического мира. Классификация доказательств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0D34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Доказательства эволюции органического мира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0D340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многообразия видов как основа устойчивого развития биосферы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представлений о происхождении жизни на Земле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Гипотезы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происхождении жизни на Земле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Опыты Ф.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Л. Пастера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представления о возникновении жизни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Теория Опарина 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Холдейна</w:t>
            </w:r>
            <w:proofErr w:type="spellEnd"/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на Земле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ароморфозы в эволюции органического мира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потезы происхождения человека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чело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 в системе животного мира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Отличительные особенности  вида Человек разумный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антропогенеза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человека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Человеческие расы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F2FA9" w:rsidRPr="00E45B15" w:rsidTr="00404DB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F2FA9" w:rsidRPr="00E45B15" w:rsidRDefault="00DF2FA9" w:rsidP="008956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Видовое единство человека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F2FA9" w:rsidRPr="00E45B15" w:rsidRDefault="00DF2FA9" w:rsidP="0089560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42724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49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20639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45B1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Экосистемы (3</w:t>
            </w:r>
            <w:r w:rsidR="002063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</w:t>
            </w:r>
          </w:p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Экология как наука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42724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и среда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42724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факторы. Основные закономерности их влияния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Абиотические факторы среды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2724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724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B42724" w:rsidRPr="00E45B15" w:rsidRDefault="00B42724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724" w:rsidRPr="00E45B15" w:rsidRDefault="00B42724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 организма к различным абиотическим факторам среды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2724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42724" w:rsidRPr="00E45B15" w:rsidRDefault="00B42724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Биотические факторы среды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Классификация отношений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Default="005168BD" w:rsidP="005168BD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Приспособления организмов к различным факторам среды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Default="005168BD" w:rsidP="005168BD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экосистем: видовая и пространственная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Default="005168BD" w:rsidP="005168BD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Трофическая структура экосистемы. Экологическая пирамида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33D1" w:rsidRPr="00E45B15" w:rsidRDefault="00B833D1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 и превращение энергии в экосистемах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33D1" w:rsidRPr="00E45B15" w:rsidRDefault="00B833D1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Л.р. 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хем передачи веществ и энергии»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устойчиво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 и смены экосистем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33D1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3D1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B833D1" w:rsidRPr="00E45B15" w:rsidRDefault="00B833D1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3D1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экологических сукцессий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3D1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33D1" w:rsidRPr="00E45B15" w:rsidRDefault="00B833D1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Искусственные экосистемы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Default="005168BD" w:rsidP="005168BD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характеристика природных экосистем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агроэкосистем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своей местности»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и ее границы. Учение В.И. Вернадского о биосфере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Биосфера: состав и структура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живых организмов в биосфере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Круговорот веществ в биосфере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биосферы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и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Ноосфера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B833D1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3D1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B833D1" w:rsidRPr="00E45B15" w:rsidRDefault="00B833D1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3D1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человека на биосферу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3D1" w:rsidRPr="00E45B15" w:rsidRDefault="00B833D1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833D1" w:rsidRPr="00E45B15" w:rsidRDefault="00B833D1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D5291E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экологическ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ие проблемы современности 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D5291E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и оценка последствий деятельности человека в экосистемах»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D5291E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Проблемы рационального природопользования 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D5291E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решения экологических проблем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D5291E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природы и рациональное использование природных ресурсов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91E" w:rsidRPr="00E45B15" w:rsidRDefault="00D5291E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D5291E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Default="00D5291E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Особо охраняемые территории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168BD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D5291E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168BD" w:rsidRPr="00E45B15" w:rsidRDefault="005168BD" w:rsidP="005168B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Default="00D5291E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Экологические проблемы своей местности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168BD" w:rsidRPr="00E45B15" w:rsidRDefault="009E7292" w:rsidP="005168B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5168BD" w:rsidRPr="00E45B15" w:rsidRDefault="005168BD" w:rsidP="005168B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91E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E" w:rsidRPr="00E45B15" w:rsidRDefault="00D5291E" w:rsidP="00D529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49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D5291E" w:rsidRPr="00E45B15" w:rsidRDefault="00D5291E" w:rsidP="00D52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E" w:rsidRDefault="00D5291E" w:rsidP="00D529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 и черная книга планеты Земля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E" w:rsidRPr="00E45B15" w:rsidRDefault="009E7292" w:rsidP="00D529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5291E" w:rsidRPr="00E45B15" w:rsidRDefault="00D5291E" w:rsidP="00D52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5291E" w:rsidRPr="00E45B15" w:rsidTr="00F924A7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5291E" w:rsidRPr="00E45B15" w:rsidRDefault="00D5291E" w:rsidP="00D529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4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91E" w:rsidRPr="00E45B15" w:rsidRDefault="00D5291E" w:rsidP="00D529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91E" w:rsidRDefault="00D5291E" w:rsidP="00D529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5291E" w:rsidRPr="00E45B15" w:rsidRDefault="00D5291E" w:rsidP="00D5291E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5291E" w:rsidRPr="00E45B15" w:rsidRDefault="00D5291E" w:rsidP="00D52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2083" w:rsidRDefault="005F2083"/>
    <w:p w:rsidR="00C53B67" w:rsidRDefault="00C53B67"/>
    <w:p w:rsidR="00C53B67" w:rsidRDefault="00C53B67"/>
    <w:p w:rsidR="00C53B67" w:rsidRDefault="00C53B67"/>
    <w:p w:rsidR="00C53B67" w:rsidRDefault="00C53B67"/>
    <w:p w:rsidR="00C53B67" w:rsidRDefault="00C53B67"/>
    <w:p w:rsidR="00C53B67" w:rsidRDefault="00C53B67"/>
    <w:p w:rsidR="00C53B67" w:rsidRDefault="00C53B67"/>
    <w:p w:rsidR="00C53B67" w:rsidRDefault="00C53B67"/>
    <w:p w:rsidR="007B08FE" w:rsidRDefault="007B08FE"/>
    <w:p w:rsidR="007B08FE" w:rsidRDefault="007B08FE"/>
    <w:p w:rsidR="007B08FE" w:rsidRDefault="007B08FE"/>
    <w:p w:rsidR="007B08FE" w:rsidRDefault="007B08FE"/>
    <w:p w:rsidR="007B08FE" w:rsidRDefault="007B08FE"/>
    <w:p w:rsidR="007B08FE" w:rsidRDefault="007B08FE"/>
    <w:p w:rsidR="00C53B67" w:rsidRDefault="00C53B67"/>
    <w:p w:rsidR="00C53B67" w:rsidRDefault="00C53B67"/>
    <w:sectPr w:rsidR="00C53B67" w:rsidSect="002F5A3E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A4C14"/>
    <w:multiLevelType w:val="hybridMultilevel"/>
    <w:tmpl w:val="7374998C"/>
    <w:lvl w:ilvl="0" w:tplc="8ED03688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14733C39"/>
    <w:multiLevelType w:val="multilevel"/>
    <w:tmpl w:val="18C46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FB4526"/>
    <w:multiLevelType w:val="hybridMultilevel"/>
    <w:tmpl w:val="7BACFEBC"/>
    <w:lvl w:ilvl="0" w:tplc="0BC8427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DB264E2"/>
    <w:multiLevelType w:val="hybridMultilevel"/>
    <w:tmpl w:val="7B9209C6"/>
    <w:lvl w:ilvl="0" w:tplc="53348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AE53D10"/>
    <w:multiLevelType w:val="hybridMultilevel"/>
    <w:tmpl w:val="53BA645C"/>
    <w:lvl w:ilvl="0" w:tplc="C4ACA7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65D436FD"/>
    <w:multiLevelType w:val="hybridMultilevel"/>
    <w:tmpl w:val="FEACD462"/>
    <w:lvl w:ilvl="0" w:tplc="9BCC578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7D504474"/>
    <w:multiLevelType w:val="hybridMultilevel"/>
    <w:tmpl w:val="74602862"/>
    <w:lvl w:ilvl="0" w:tplc="4AE492B4">
      <w:start w:val="2021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797"/>
    <w:rsid w:val="00000266"/>
    <w:rsid w:val="00013D8B"/>
    <w:rsid w:val="00016B29"/>
    <w:rsid w:val="00024D8F"/>
    <w:rsid w:val="00062262"/>
    <w:rsid w:val="00066E5B"/>
    <w:rsid w:val="0006707B"/>
    <w:rsid w:val="000740E9"/>
    <w:rsid w:val="000A2BCA"/>
    <w:rsid w:val="000A4475"/>
    <w:rsid w:val="000C54DD"/>
    <w:rsid w:val="000C6594"/>
    <w:rsid w:val="000D3405"/>
    <w:rsid w:val="001128AE"/>
    <w:rsid w:val="001132F9"/>
    <w:rsid w:val="0012000A"/>
    <w:rsid w:val="0013280F"/>
    <w:rsid w:val="0013411D"/>
    <w:rsid w:val="001422A6"/>
    <w:rsid w:val="00152EA6"/>
    <w:rsid w:val="001532E0"/>
    <w:rsid w:val="0016370A"/>
    <w:rsid w:val="00165BEE"/>
    <w:rsid w:val="00177A5D"/>
    <w:rsid w:val="001902A1"/>
    <w:rsid w:val="001A06DA"/>
    <w:rsid w:val="001A0A64"/>
    <w:rsid w:val="001A1785"/>
    <w:rsid w:val="001A382F"/>
    <w:rsid w:val="001B5C41"/>
    <w:rsid w:val="001B65B6"/>
    <w:rsid w:val="001C5BE3"/>
    <w:rsid w:val="001C7211"/>
    <w:rsid w:val="001E4C6B"/>
    <w:rsid w:val="001F140C"/>
    <w:rsid w:val="002048D0"/>
    <w:rsid w:val="00206390"/>
    <w:rsid w:val="002425D7"/>
    <w:rsid w:val="00264901"/>
    <w:rsid w:val="002719FE"/>
    <w:rsid w:val="00284210"/>
    <w:rsid w:val="00291617"/>
    <w:rsid w:val="00295153"/>
    <w:rsid w:val="002A606A"/>
    <w:rsid w:val="002B21C9"/>
    <w:rsid w:val="002F5A3E"/>
    <w:rsid w:val="00300317"/>
    <w:rsid w:val="003213D3"/>
    <w:rsid w:val="00365814"/>
    <w:rsid w:val="00370ABE"/>
    <w:rsid w:val="00370AE5"/>
    <w:rsid w:val="00371069"/>
    <w:rsid w:val="003717C0"/>
    <w:rsid w:val="00373403"/>
    <w:rsid w:val="00386E5C"/>
    <w:rsid w:val="003A7F79"/>
    <w:rsid w:val="003C1694"/>
    <w:rsid w:val="003C3DC7"/>
    <w:rsid w:val="003E5E20"/>
    <w:rsid w:val="00404DB9"/>
    <w:rsid w:val="00451AA7"/>
    <w:rsid w:val="00463245"/>
    <w:rsid w:val="00474609"/>
    <w:rsid w:val="004A32F5"/>
    <w:rsid w:val="004C3538"/>
    <w:rsid w:val="004E2D25"/>
    <w:rsid w:val="005054C5"/>
    <w:rsid w:val="00506676"/>
    <w:rsid w:val="00507F04"/>
    <w:rsid w:val="005168BD"/>
    <w:rsid w:val="005206D5"/>
    <w:rsid w:val="00550F73"/>
    <w:rsid w:val="00563321"/>
    <w:rsid w:val="005813D3"/>
    <w:rsid w:val="00590D03"/>
    <w:rsid w:val="005936EC"/>
    <w:rsid w:val="005D4E06"/>
    <w:rsid w:val="005D74DB"/>
    <w:rsid w:val="005F2083"/>
    <w:rsid w:val="00622C8B"/>
    <w:rsid w:val="00625B92"/>
    <w:rsid w:val="006408FD"/>
    <w:rsid w:val="0065526A"/>
    <w:rsid w:val="00661DF0"/>
    <w:rsid w:val="006704AD"/>
    <w:rsid w:val="00670740"/>
    <w:rsid w:val="00674B84"/>
    <w:rsid w:val="006874D1"/>
    <w:rsid w:val="0069672A"/>
    <w:rsid w:val="006A22C3"/>
    <w:rsid w:val="006B1750"/>
    <w:rsid w:val="006C1FE3"/>
    <w:rsid w:val="006D3350"/>
    <w:rsid w:val="006D340F"/>
    <w:rsid w:val="006F1DED"/>
    <w:rsid w:val="007210C6"/>
    <w:rsid w:val="007273B8"/>
    <w:rsid w:val="0076081C"/>
    <w:rsid w:val="007664A6"/>
    <w:rsid w:val="00772A3F"/>
    <w:rsid w:val="007B08FE"/>
    <w:rsid w:val="007B5F69"/>
    <w:rsid w:val="007C103F"/>
    <w:rsid w:val="007E2238"/>
    <w:rsid w:val="007F5047"/>
    <w:rsid w:val="00800787"/>
    <w:rsid w:val="008077AD"/>
    <w:rsid w:val="00830DE3"/>
    <w:rsid w:val="0086011A"/>
    <w:rsid w:val="00884128"/>
    <w:rsid w:val="00894276"/>
    <w:rsid w:val="00895604"/>
    <w:rsid w:val="008A0704"/>
    <w:rsid w:val="008B062F"/>
    <w:rsid w:val="008B3384"/>
    <w:rsid w:val="008D48D7"/>
    <w:rsid w:val="008E3985"/>
    <w:rsid w:val="008F50D0"/>
    <w:rsid w:val="008F770D"/>
    <w:rsid w:val="009042F8"/>
    <w:rsid w:val="00933A4C"/>
    <w:rsid w:val="0094650B"/>
    <w:rsid w:val="009469CC"/>
    <w:rsid w:val="00973BF2"/>
    <w:rsid w:val="00987FD6"/>
    <w:rsid w:val="00997653"/>
    <w:rsid w:val="009A0709"/>
    <w:rsid w:val="009B774D"/>
    <w:rsid w:val="009D0281"/>
    <w:rsid w:val="009D0BF4"/>
    <w:rsid w:val="009D34EC"/>
    <w:rsid w:val="009D6099"/>
    <w:rsid w:val="009E5C07"/>
    <w:rsid w:val="009E7292"/>
    <w:rsid w:val="00A00C65"/>
    <w:rsid w:val="00A07109"/>
    <w:rsid w:val="00A63770"/>
    <w:rsid w:val="00A6532E"/>
    <w:rsid w:val="00AA71C0"/>
    <w:rsid w:val="00AB68D1"/>
    <w:rsid w:val="00B04D2B"/>
    <w:rsid w:val="00B1392E"/>
    <w:rsid w:val="00B42724"/>
    <w:rsid w:val="00B52440"/>
    <w:rsid w:val="00B5709B"/>
    <w:rsid w:val="00B77797"/>
    <w:rsid w:val="00B81136"/>
    <w:rsid w:val="00B833D1"/>
    <w:rsid w:val="00BC18B5"/>
    <w:rsid w:val="00BC5816"/>
    <w:rsid w:val="00BD1D6A"/>
    <w:rsid w:val="00BD293E"/>
    <w:rsid w:val="00BD6B22"/>
    <w:rsid w:val="00BE25E5"/>
    <w:rsid w:val="00BF4492"/>
    <w:rsid w:val="00C01F22"/>
    <w:rsid w:val="00C2187B"/>
    <w:rsid w:val="00C25943"/>
    <w:rsid w:val="00C477AF"/>
    <w:rsid w:val="00C53B67"/>
    <w:rsid w:val="00C62407"/>
    <w:rsid w:val="00C6467B"/>
    <w:rsid w:val="00C71267"/>
    <w:rsid w:val="00C85021"/>
    <w:rsid w:val="00C904F9"/>
    <w:rsid w:val="00CA7F0A"/>
    <w:rsid w:val="00CB5082"/>
    <w:rsid w:val="00CC2893"/>
    <w:rsid w:val="00CE1F09"/>
    <w:rsid w:val="00D259B2"/>
    <w:rsid w:val="00D443AE"/>
    <w:rsid w:val="00D5291E"/>
    <w:rsid w:val="00D53DFD"/>
    <w:rsid w:val="00D54742"/>
    <w:rsid w:val="00D61146"/>
    <w:rsid w:val="00D7170B"/>
    <w:rsid w:val="00D7568D"/>
    <w:rsid w:val="00D94948"/>
    <w:rsid w:val="00DA1F34"/>
    <w:rsid w:val="00DB2D75"/>
    <w:rsid w:val="00DB7E23"/>
    <w:rsid w:val="00DC7F08"/>
    <w:rsid w:val="00DD7016"/>
    <w:rsid w:val="00DE266A"/>
    <w:rsid w:val="00DF2FA9"/>
    <w:rsid w:val="00E021CD"/>
    <w:rsid w:val="00E05179"/>
    <w:rsid w:val="00E12826"/>
    <w:rsid w:val="00E138D7"/>
    <w:rsid w:val="00E164A8"/>
    <w:rsid w:val="00E45B15"/>
    <w:rsid w:val="00E6541B"/>
    <w:rsid w:val="00E93C5A"/>
    <w:rsid w:val="00E9406D"/>
    <w:rsid w:val="00E97EB3"/>
    <w:rsid w:val="00EA0E7D"/>
    <w:rsid w:val="00ED03BD"/>
    <w:rsid w:val="00EF2F2F"/>
    <w:rsid w:val="00EF4139"/>
    <w:rsid w:val="00F23E30"/>
    <w:rsid w:val="00F30824"/>
    <w:rsid w:val="00F33AFA"/>
    <w:rsid w:val="00F3595C"/>
    <w:rsid w:val="00F40C47"/>
    <w:rsid w:val="00F5744B"/>
    <w:rsid w:val="00F830BC"/>
    <w:rsid w:val="00F924A7"/>
    <w:rsid w:val="00FA09A9"/>
    <w:rsid w:val="00FA0B15"/>
    <w:rsid w:val="00FB6A49"/>
    <w:rsid w:val="00FD3F93"/>
    <w:rsid w:val="00FE3C6B"/>
    <w:rsid w:val="00FE48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C07"/>
  </w:style>
  <w:style w:type="paragraph" w:styleId="1">
    <w:name w:val="heading 1"/>
    <w:basedOn w:val="a"/>
    <w:link w:val="10"/>
    <w:uiPriority w:val="9"/>
    <w:qFormat/>
    <w:rsid w:val="00E45B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B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unhideWhenUsed/>
    <w:rsid w:val="00E45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7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7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link w:val="a7"/>
    <w:uiPriority w:val="99"/>
    <w:qFormat/>
    <w:rsid w:val="005F2083"/>
    <w:pPr>
      <w:ind w:left="720"/>
      <w:contextualSpacing/>
    </w:pPr>
  </w:style>
  <w:style w:type="table" w:styleId="a8">
    <w:name w:val="Table Grid"/>
    <w:basedOn w:val="a1"/>
    <w:uiPriority w:val="39"/>
    <w:rsid w:val="00C53B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D6B22"/>
  </w:style>
  <w:style w:type="character" w:customStyle="1" w:styleId="a7">
    <w:name w:val="Абзац списка Знак"/>
    <w:link w:val="a6"/>
    <w:uiPriority w:val="99"/>
    <w:locked/>
    <w:rsid w:val="000622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64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ABED8-61FD-47C9-8678-279AC06EFD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20</Pages>
  <Words>5785</Words>
  <Characters>32978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196</cp:revision>
  <cp:lastPrinted>2021-12-03T08:08:00Z</cp:lastPrinted>
  <dcterms:created xsi:type="dcterms:W3CDTF">2021-10-18T11:01:00Z</dcterms:created>
  <dcterms:modified xsi:type="dcterms:W3CDTF">2022-03-09T10:05:00Z</dcterms:modified>
</cp:coreProperties>
</file>